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952" w:rsidRPr="004F6EF9" w:rsidRDefault="001C1952" w:rsidP="001C1952">
      <w:pPr>
        <w:shd w:val="clear" w:color="auto" w:fill="FFFFFF"/>
        <w:tabs>
          <w:tab w:val="left" w:pos="0"/>
        </w:tabs>
        <w:spacing w:after="0"/>
        <w:ind w:firstLine="567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4F6EF9">
        <w:rPr>
          <w:rFonts w:ascii="Times New Roman" w:hAnsi="Times New Roman"/>
          <w:b/>
          <w:color w:val="000000"/>
          <w:spacing w:val="-1"/>
          <w:sz w:val="28"/>
          <w:szCs w:val="28"/>
        </w:rPr>
        <w:t>Отчет</w:t>
      </w:r>
    </w:p>
    <w:p w:rsidR="001C1952" w:rsidRDefault="001C1952" w:rsidP="001C195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2916F1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о работе </w:t>
      </w:r>
      <w:r w:rsidRPr="002916F1">
        <w:rPr>
          <w:rFonts w:ascii="Times New Roman" w:hAnsi="Times New Roman"/>
          <w:b/>
          <w:color w:val="000000"/>
          <w:sz w:val="28"/>
          <w:szCs w:val="28"/>
        </w:rPr>
        <w:t xml:space="preserve">Комиссии </w:t>
      </w:r>
      <w:r w:rsidRPr="002916F1">
        <w:rPr>
          <w:rFonts w:ascii="Times New Roman" w:hAnsi="Times New Roman"/>
          <w:b/>
          <w:bCs/>
          <w:sz w:val="28"/>
          <w:szCs w:val="28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 за 20</w:t>
      </w:r>
      <w:r w:rsidRPr="008508C8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2916F1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1C1952" w:rsidRDefault="001C1952" w:rsidP="001C195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pacing w:val="-1"/>
          <w:sz w:val="27"/>
          <w:szCs w:val="27"/>
        </w:rPr>
      </w:pPr>
    </w:p>
    <w:p w:rsidR="001C1952" w:rsidRPr="00267D36" w:rsidRDefault="001C1952" w:rsidP="001C195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7"/>
          <w:szCs w:val="27"/>
        </w:rPr>
      </w:pPr>
      <w:r w:rsidRPr="00267D36">
        <w:rPr>
          <w:rFonts w:ascii="Times New Roman" w:hAnsi="Times New Roman"/>
          <w:spacing w:val="-1"/>
          <w:sz w:val="27"/>
          <w:szCs w:val="27"/>
        </w:rPr>
        <w:t>Всего в 20</w:t>
      </w:r>
      <w:r>
        <w:rPr>
          <w:rFonts w:ascii="Times New Roman" w:hAnsi="Times New Roman"/>
          <w:spacing w:val="-1"/>
          <w:sz w:val="27"/>
          <w:szCs w:val="27"/>
        </w:rPr>
        <w:t>22</w:t>
      </w:r>
      <w:r w:rsidRPr="00267D36">
        <w:rPr>
          <w:rFonts w:ascii="Times New Roman" w:hAnsi="Times New Roman"/>
          <w:spacing w:val="-1"/>
          <w:sz w:val="27"/>
          <w:szCs w:val="27"/>
        </w:rPr>
        <w:t xml:space="preserve"> году проведено 1</w:t>
      </w:r>
      <w:r>
        <w:rPr>
          <w:rFonts w:ascii="Times New Roman" w:hAnsi="Times New Roman"/>
          <w:spacing w:val="-1"/>
          <w:sz w:val="27"/>
          <w:szCs w:val="27"/>
        </w:rPr>
        <w:t>2</w:t>
      </w:r>
      <w:r w:rsidRPr="00267D36">
        <w:rPr>
          <w:rFonts w:ascii="Times New Roman" w:hAnsi="Times New Roman"/>
          <w:spacing w:val="-1"/>
          <w:sz w:val="27"/>
          <w:szCs w:val="27"/>
        </w:rPr>
        <w:t xml:space="preserve"> заседаний </w:t>
      </w:r>
      <w:bookmarkStart w:id="0" w:name="_GoBack"/>
      <w:bookmarkEnd w:id="0"/>
      <w:r w:rsidRPr="00267D36">
        <w:rPr>
          <w:rFonts w:ascii="Times New Roman" w:hAnsi="Times New Roman"/>
          <w:color w:val="000000"/>
          <w:sz w:val="27"/>
          <w:szCs w:val="27"/>
        </w:rPr>
        <w:t xml:space="preserve">Комиссии </w:t>
      </w:r>
      <w:r w:rsidRPr="00267D36">
        <w:rPr>
          <w:rFonts w:ascii="Times New Roman" w:hAnsi="Times New Roman"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1C1952" w:rsidRPr="00267D36" w:rsidRDefault="001C1952" w:rsidP="001C19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7"/>
          <w:szCs w:val="27"/>
        </w:rPr>
      </w:pPr>
      <w:r w:rsidRPr="00267D36">
        <w:rPr>
          <w:rFonts w:ascii="Times New Roman" w:hAnsi="Times New Roman"/>
          <w:spacing w:val="-1"/>
          <w:sz w:val="27"/>
          <w:szCs w:val="27"/>
        </w:rPr>
        <w:t>Заседания проводились по следующим вопросам:</w:t>
      </w:r>
    </w:p>
    <w:p w:rsidR="001C1952" w:rsidRPr="00267D36" w:rsidRDefault="001C1952" w:rsidP="001C19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7"/>
          <w:szCs w:val="27"/>
        </w:rPr>
      </w:pPr>
      <w:r>
        <w:rPr>
          <w:rFonts w:ascii="Times New Roman" w:hAnsi="Times New Roman"/>
          <w:spacing w:val="-1"/>
          <w:sz w:val="27"/>
          <w:szCs w:val="27"/>
        </w:rPr>
        <w:t xml:space="preserve">- </w:t>
      </w:r>
      <w:r w:rsidRPr="00267D36">
        <w:rPr>
          <w:rFonts w:ascii="Times New Roman" w:hAnsi="Times New Roman"/>
          <w:spacing w:val="-1"/>
          <w:sz w:val="27"/>
          <w:szCs w:val="27"/>
        </w:rPr>
        <w:t>по результатам проверок</w:t>
      </w:r>
      <w:r w:rsidRPr="00267D36">
        <w:rPr>
          <w:rFonts w:ascii="Times New Roman" w:hAnsi="Times New Roman"/>
          <w:sz w:val="27"/>
          <w:szCs w:val="27"/>
        </w:rPr>
        <w:t xml:space="preserve"> представления муниципальными служащими неполных сведений о доходах, об имуществе и обязательствах имущественного характера за 20</w:t>
      </w:r>
      <w:r>
        <w:rPr>
          <w:rFonts w:ascii="Times New Roman" w:hAnsi="Times New Roman"/>
          <w:sz w:val="27"/>
          <w:szCs w:val="27"/>
        </w:rPr>
        <w:t>21</w:t>
      </w:r>
      <w:r w:rsidRPr="00267D36">
        <w:rPr>
          <w:rFonts w:ascii="Times New Roman" w:hAnsi="Times New Roman"/>
          <w:sz w:val="27"/>
          <w:szCs w:val="27"/>
        </w:rPr>
        <w:t xml:space="preserve"> год</w:t>
      </w:r>
      <w:r w:rsidRPr="00267D36">
        <w:rPr>
          <w:rFonts w:ascii="Times New Roman" w:hAnsi="Times New Roman"/>
          <w:spacing w:val="-1"/>
          <w:sz w:val="27"/>
          <w:szCs w:val="27"/>
        </w:rPr>
        <w:t xml:space="preserve"> в отношении </w:t>
      </w:r>
      <w:r>
        <w:rPr>
          <w:rFonts w:ascii="Times New Roman" w:hAnsi="Times New Roman"/>
          <w:spacing w:val="-1"/>
          <w:sz w:val="27"/>
          <w:szCs w:val="27"/>
        </w:rPr>
        <w:t>14</w:t>
      </w:r>
      <w:r w:rsidRPr="00267D36">
        <w:rPr>
          <w:rFonts w:ascii="Times New Roman" w:hAnsi="Times New Roman"/>
          <w:color w:val="0D0D0D" w:themeColor="text1" w:themeTint="F2"/>
          <w:spacing w:val="-1"/>
          <w:sz w:val="27"/>
          <w:szCs w:val="27"/>
        </w:rPr>
        <w:t xml:space="preserve"> </w:t>
      </w:r>
      <w:r w:rsidRPr="00267D36">
        <w:rPr>
          <w:rFonts w:ascii="Times New Roman" w:hAnsi="Times New Roman"/>
          <w:spacing w:val="-1"/>
          <w:sz w:val="27"/>
          <w:szCs w:val="27"/>
        </w:rPr>
        <w:t>муниципальных служащих,</w:t>
      </w:r>
    </w:p>
    <w:p w:rsidR="001C1952" w:rsidRPr="00267D36" w:rsidRDefault="001C1952" w:rsidP="001C195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Pr="00267D36">
        <w:rPr>
          <w:rFonts w:ascii="Times New Roman" w:hAnsi="Times New Roman"/>
          <w:sz w:val="27"/>
          <w:szCs w:val="27"/>
        </w:rPr>
        <w:t>в части соблюдения гражданами, замещающими должность муниципальной службы, запретов</w:t>
      </w:r>
      <w:r>
        <w:rPr>
          <w:rFonts w:ascii="Times New Roman" w:hAnsi="Times New Roman"/>
          <w:sz w:val="27"/>
          <w:szCs w:val="27"/>
        </w:rPr>
        <w:t>,</w:t>
      </w:r>
      <w:r w:rsidRPr="00267D36">
        <w:rPr>
          <w:rFonts w:ascii="Times New Roman" w:hAnsi="Times New Roman"/>
          <w:sz w:val="27"/>
          <w:szCs w:val="27"/>
        </w:rPr>
        <w:t xml:space="preserve"> установленных законодательством о муниципальной службе в части выполнения иной оплачиваемой работы – </w:t>
      </w:r>
      <w:r>
        <w:rPr>
          <w:rFonts w:ascii="Times New Roman" w:hAnsi="Times New Roman"/>
          <w:sz w:val="27"/>
          <w:szCs w:val="27"/>
        </w:rPr>
        <w:t xml:space="preserve">3 </w:t>
      </w:r>
      <w:r w:rsidRPr="00267D36">
        <w:rPr>
          <w:rFonts w:ascii="Times New Roman" w:hAnsi="Times New Roman"/>
          <w:sz w:val="27"/>
          <w:szCs w:val="27"/>
        </w:rPr>
        <w:t>муниципальных служащих.</w:t>
      </w:r>
    </w:p>
    <w:p w:rsidR="001C1952" w:rsidRDefault="001C1952" w:rsidP="001C1952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/>
          <w:spacing w:val="-1"/>
          <w:sz w:val="27"/>
          <w:szCs w:val="27"/>
        </w:rPr>
      </w:pP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        - рассмотрено 1 уведомление о невозможности представления </w:t>
      </w:r>
      <w:r w:rsidRPr="00267D36">
        <w:rPr>
          <w:rFonts w:ascii="Times New Roman" w:hAnsi="Times New Roman"/>
          <w:spacing w:val="-1"/>
          <w:sz w:val="27"/>
          <w:szCs w:val="27"/>
        </w:rPr>
        <w:t>сведени</w:t>
      </w:r>
      <w:r>
        <w:rPr>
          <w:rFonts w:ascii="Times New Roman" w:hAnsi="Times New Roman"/>
          <w:spacing w:val="-1"/>
          <w:sz w:val="27"/>
          <w:szCs w:val="27"/>
        </w:rPr>
        <w:t>й</w:t>
      </w:r>
      <w:r w:rsidRPr="00267D36">
        <w:rPr>
          <w:rFonts w:ascii="Times New Roman" w:hAnsi="Times New Roman"/>
          <w:spacing w:val="-1"/>
          <w:sz w:val="27"/>
          <w:szCs w:val="27"/>
        </w:rPr>
        <w:t xml:space="preserve"> о доходах, имуществе и обязательствах имущественного характера</w:t>
      </w:r>
      <w:r>
        <w:rPr>
          <w:rFonts w:ascii="Times New Roman" w:hAnsi="Times New Roman"/>
          <w:spacing w:val="-1"/>
          <w:sz w:val="27"/>
          <w:szCs w:val="27"/>
        </w:rPr>
        <w:t xml:space="preserve"> на бывших супругов.</w:t>
      </w:r>
    </w:p>
    <w:p w:rsidR="001C1952" w:rsidRPr="00EE2111" w:rsidRDefault="001C1952" w:rsidP="001C1952">
      <w:pPr>
        <w:shd w:val="clear" w:color="auto" w:fill="FFFFFF"/>
        <w:tabs>
          <w:tab w:val="left" w:leader="underscore" w:pos="9283"/>
        </w:tabs>
        <w:spacing w:after="0" w:line="240" w:lineRule="auto"/>
        <w:ind w:firstLine="567"/>
        <w:jc w:val="both"/>
        <w:rPr>
          <w:rFonts w:ascii="Times New Roman" w:hAnsi="Times New Roman"/>
          <w:spacing w:val="-1"/>
          <w:sz w:val="27"/>
          <w:szCs w:val="27"/>
        </w:rPr>
      </w:pPr>
      <w:r w:rsidRPr="00EE2111">
        <w:rPr>
          <w:rFonts w:ascii="Times New Roman" w:hAnsi="Times New Roman"/>
          <w:spacing w:val="-1"/>
          <w:sz w:val="27"/>
          <w:szCs w:val="27"/>
        </w:rPr>
        <w:t>- 1 уведомление о наличии акций коммерческих организаций;</w:t>
      </w:r>
    </w:p>
    <w:p w:rsidR="001C1952" w:rsidRPr="00EE2111" w:rsidRDefault="001C1952" w:rsidP="001C1952">
      <w:pPr>
        <w:shd w:val="clear" w:color="auto" w:fill="FFFFFF"/>
        <w:tabs>
          <w:tab w:val="left" w:pos="571"/>
        </w:tabs>
        <w:spacing w:after="0" w:line="240" w:lineRule="auto"/>
        <w:ind w:firstLine="567"/>
        <w:jc w:val="both"/>
        <w:rPr>
          <w:rFonts w:ascii="Times New Roman" w:hAnsi="Times New Roman"/>
          <w:spacing w:val="-1"/>
          <w:sz w:val="27"/>
          <w:szCs w:val="27"/>
        </w:rPr>
      </w:pPr>
      <w:r w:rsidRPr="00EE2111">
        <w:rPr>
          <w:rFonts w:ascii="Times New Roman" w:hAnsi="Times New Roman"/>
          <w:sz w:val="27"/>
          <w:szCs w:val="27"/>
        </w:rPr>
        <w:t xml:space="preserve">По результатам проведенных проверок о представлении муниципальными служащими неполных сведений о доходах, об имуществе и обязательствах имущественного характера за 2021 год Комиссией установлено, что 5 </w:t>
      </w:r>
      <w:r>
        <w:rPr>
          <w:rFonts w:ascii="Times New Roman" w:hAnsi="Times New Roman"/>
          <w:sz w:val="27"/>
          <w:szCs w:val="27"/>
        </w:rPr>
        <w:t>сотрудников</w:t>
      </w:r>
      <w:r w:rsidRPr="00EE2111">
        <w:rPr>
          <w:rFonts w:ascii="Times New Roman" w:hAnsi="Times New Roman"/>
          <w:sz w:val="27"/>
          <w:szCs w:val="27"/>
        </w:rPr>
        <w:t xml:space="preserve"> представили достоверные сведения, 5 представили сведения с несущественными ошибками (устное предупреждение о недопущении подобных нарушений в дальнейшем), 2 представили недостоверные сведения (вынесено дисциплинарное взыскание в виде замечания)</w:t>
      </w:r>
      <w:r w:rsidRPr="00EE2111">
        <w:rPr>
          <w:rFonts w:ascii="Times New Roman" w:hAnsi="Times New Roman"/>
          <w:spacing w:val="-1"/>
          <w:sz w:val="27"/>
          <w:szCs w:val="27"/>
        </w:rPr>
        <w:t xml:space="preserve">.                </w:t>
      </w:r>
    </w:p>
    <w:p w:rsidR="001C1952" w:rsidRPr="00EE2111" w:rsidRDefault="001C1952" w:rsidP="001C195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E2111">
        <w:rPr>
          <w:rFonts w:ascii="Times New Roman" w:hAnsi="Times New Roman"/>
          <w:sz w:val="27"/>
          <w:szCs w:val="27"/>
        </w:rPr>
        <w:t>Кроме того, поступило 52 уведомления о заключении трудового договора с гражданами, замещавшими должности муниципальной службы и 2 заявления о даче согласия на трудоустройство после увольнения, в отношении которых принято решение об отсутствии оснований для вынесения на рассмотрение Комиссией 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 в органах местного самоуправления Нижнекамского муниципального района в связи с отсутствием конфликта интересов.</w:t>
      </w:r>
    </w:p>
    <w:p w:rsidR="001C1952" w:rsidRPr="00267D36" w:rsidRDefault="001C1952" w:rsidP="001C195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267D36">
        <w:rPr>
          <w:rFonts w:ascii="Times New Roman" w:hAnsi="Times New Roman"/>
          <w:sz w:val="27"/>
          <w:szCs w:val="27"/>
        </w:rPr>
        <w:t xml:space="preserve">За прошедший период в комиссию не поступило ни одного уведомления </w:t>
      </w:r>
      <w:r w:rsidRPr="00267D36">
        <w:rPr>
          <w:rFonts w:ascii="Times New Roman" w:hAnsi="Times New Roman"/>
          <w:color w:val="000000"/>
          <w:sz w:val="27"/>
          <w:szCs w:val="27"/>
        </w:rPr>
        <w:t>о фактах обращения в целях склонения муниципального служащего муниципального образования «Нижнекамский муниципальный район» Республики Татарстан к совершению коррупционных правонарушений.</w:t>
      </w:r>
    </w:p>
    <w:p w:rsidR="00553BE7" w:rsidRDefault="00FF69AB"/>
    <w:sectPr w:rsidR="00553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52"/>
    <w:rsid w:val="001C1952"/>
    <w:rsid w:val="004A7AC5"/>
    <w:rsid w:val="006F1DB8"/>
    <w:rsid w:val="00712F8D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8A88"/>
  <w15:chartTrackingRefBased/>
  <w15:docId w15:val="{90FFB131-2F91-4D31-89DC-1EE03126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95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nach_kadr</dc:creator>
  <cp:keywords/>
  <dc:description/>
  <cp:lastModifiedBy>nach_kadr</cp:lastModifiedBy>
  <cp:revision>2</cp:revision>
  <dcterms:created xsi:type="dcterms:W3CDTF">2023-02-08T13:24:00Z</dcterms:created>
  <dcterms:modified xsi:type="dcterms:W3CDTF">2023-02-08T13:26:00Z</dcterms:modified>
</cp:coreProperties>
</file>